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67F6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196129B4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3F898FFE" w14:textId="1019F6DE" w:rsidR="00820192" w:rsidRPr="00ED669A" w:rsidRDefault="00820192" w:rsidP="00820192">
      <w:pPr>
        <w:pStyle w:val="Zkladntext"/>
        <w:spacing w:before="2"/>
        <w:jc w:val="center"/>
        <w:rPr>
          <w:b/>
          <w:bCs/>
          <w:szCs w:val="44"/>
          <w:u w:val="single"/>
        </w:rPr>
      </w:pPr>
      <w:r w:rsidRPr="00ED669A">
        <w:rPr>
          <w:b/>
          <w:bCs/>
          <w:szCs w:val="44"/>
          <w:u w:val="single"/>
        </w:rPr>
        <w:t xml:space="preserve">Zápis z jednání Rady rodičů dne </w:t>
      </w:r>
      <w:r>
        <w:rPr>
          <w:b/>
          <w:bCs/>
          <w:szCs w:val="44"/>
          <w:u w:val="single"/>
        </w:rPr>
        <w:t>8.11.2023</w:t>
      </w:r>
    </w:p>
    <w:p w14:paraId="1B65E68E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2F4AA2EA" w14:textId="61CFD35A" w:rsidR="00820192" w:rsidRDefault="00820192" w:rsidP="00820192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>
        <w:rPr>
          <w:szCs w:val="44"/>
        </w:rPr>
        <w:t xml:space="preserve">RR byl předložen přehled čerpání rozpočtu za loňský školní rok. Nikdo k tomuto čerpání neměl žádné připomínky ani výhrady. </w:t>
      </w:r>
    </w:p>
    <w:p w14:paraId="5A0F541A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0524BE07" w14:textId="12F9CAE4" w:rsidR="00820192" w:rsidRDefault="00820192" w:rsidP="00820192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>
        <w:rPr>
          <w:szCs w:val="44"/>
        </w:rPr>
        <w:t xml:space="preserve">RR byl předložen návrh rozpočtu pro školní rok 2023/2024. Nově byl do výdajů </w:t>
      </w:r>
      <w:proofErr w:type="gramStart"/>
      <w:r>
        <w:rPr>
          <w:szCs w:val="44"/>
        </w:rPr>
        <w:t>přidán  „</w:t>
      </w:r>
      <w:proofErr w:type="gramEnd"/>
      <w:r>
        <w:rPr>
          <w:szCs w:val="44"/>
        </w:rPr>
        <w:t xml:space="preserve">sociální program“, kdy třídní učitelé mohou dle svého uvážení zažádat </w:t>
      </w:r>
      <w:r w:rsidRPr="00820192">
        <w:rPr>
          <w:szCs w:val="44"/>
        </w:rPr>
        <w:t xml:space="preserve">o příspěvek pro soc. slabého žáka, který se neúčastní žádných mimoškolních </w:t>
      </w:r>
      <w:r>
        <w:rPr>
          <w:szCs w:val="44"/>
        </w:rPr>
        <w:t xml:space="preserve">vzdělávacích </w:t>
      </w:r>
      <w:r w:rsidRPr="00820192">
        <w:rPr>
          <w:szCs w:val="44"/>
        </w:rPr>
        <w:t>aktivi</w:t>
      </w:r>
      <w:r>
        <w:rPr>
          <w:szCs w:val="44"/>
        </w:rPr>
        <w:t>t. Příspěvek činí max. 3000,- za rok a je určen pouze na vzdělávací aktivity a aktivity spojené s výukou, případně na mimořádné pomůcky do školy, nikoliv na mimoškolní výlety.</w:t>
      </w:r>
      <w:r w:rsidR="00B12DE1">
        <w:rPr>
          <w:szCs w:val="44"/>
        </w:rPr>
        <w:t xml:space="preserve"> </w:t>
      </w:r>
    </w:p>
    <w:p w14:paraId="2D7E2584" w14:textId="77777777" w:rsidR="00B12DE1" w:rsidRDefault="00B12DE1" w:rsidP="00B12DE1">
      <w:pPr>
        <w:pStyle w:val="Odstavecseseznamem"/>
        <w:rPr>
          <w:szCs w:val="44"/>
        </w:rPr>
      </w:pPr>
    </w:p>
    <w:p w14:paraId="0BEA1040" w14:textId="5F7ED9E7" w:rsidR="00B12DE1" w:rsidRDefault="00B12DE1" w:rsidP="00820192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>
        <w:rPr>
          <w:szCs w:val="44"/>
        </w:rPr>
        <w:t>Bylo navrženo zřídit spořící účet pro zhodnocení financí SRPG. Vedení SRPG učet zřídí a peníze z běžného učtu převede na účet spořící.</w:t>
      </w:r>
    </w:p>
    <w:p w14:paraId="0C1C79BA" w14:textId="77777777" w:rsidR="00820192" w:rsidRDefault="00820192" w:rsidP="00820192">
      <w:pPr>
        <w:pStyle w:val="Odstavecseseznamem"/>
        <w:rPr>
          <w:szCs w:val="44"/>
        </w:rPr>
      </w:pPr>
    </w:p>
    <w:p w14:paraId="25781DD0" w14:textId="288DA847" w:rsidR="00820192" w:rsidRDefault="00820192" w:rsidP="00820192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>
        <w:rPr>
          <w:szCs w:val="44"/>
        </w:rPr>
        <w:t>Byla poslána žádost ze strany SRPG na Magistrát ohledně přechodu v ulici Stará, který je před školní budovou dost nešťastně situován. Dali jsme impuls k zahájení jednání a čekáme na vyjádření.</w:t>
      </w:r>
    </w:p>
    <w:p w14:paraId="5D58AFDE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2E5FAEB7" w14:textId="3D2C35B8" w:rsidR="00820192" w:rsidRDefault="00820192" w:rsidP="00820192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>
        <w:rPr>
          <w:szCs w:val="44"/>
        </w:rPr>
        <w:t>Byl vznesen opakovaně dotaz směrem k vedení školy o možnosti obousměrné komunikace přes Bakaláře, kdy v současné době funguje pouze komunikace směrem k rodičům, nikoliv však od rodičů k učitelům. Přesto, že tato funkce funguje na většině ZŠ a SŠ, vedení školy se neustále zdráhá tuto funkci zprovoznit, i přes neustálý tlak rodičů.</w:t>
      </w:r>
    </w:p>
    <w:p w14:paraId="27BE7EDE" w14:textId="77777777" w:rsidR="00820192" w:rsidRDefault="00820192" w:rsidP="00820192">
      <w:pPr>
        <w:pStyle w:val="Odstavecseseznamem"/>
        <w:rPr>
          <w:szCs w:val="44"/>
        </w:rPr>
      </w:pPr>
    </w:p>
    <w:p w14:paraId="2CB4C38A" w14:textId="2E9F2706" w:rsidR="00820192" w:rsidRPr="00820192" w:rsidRDefault="00820192" w:rsidP="000527B6">
      <w:pPr>
        <w:pStyle w:val="Zkladntext"/>
        <w:numPr>
          <w:ilvl w:val="0"/>
          <w:numId w:val="2"/>
        </w:numPr>
        <w:spacing w:before="2"/>
        <w:ind w:left="709" w:hanging="425"/>
        <w:rPr>
          <w:szCs w:val="44"/>
        </w:rPr>
      </w:pPr>
      <w:r w:rsidRPr="00820192">
        <w:rPr>
          <w:szCs w:val="44"/>
        </w:rPr>
        <w:t>R</w:t>
      </w:r>
      <w:r>
        <w:rPr>
          <w:szCs w:val="44"/>
        </w:rPr>
        <w:t>odiče</w:t>
      </w:r>
      <w:r w:rsidRPr="00820192">
        <w:rPr>
          <w:szCs w:val="44"/>
        </w:rPr>
        <w:t xml:space="preserve"> by uvítal</w:t>
      </w:r>
      <w:r>
        <w:rPr>
          <w:szCs w:val="44"/>
        </w:rPr>
        <w:t>i</w:t>
      </w:r>
      <w:r w:rsidRPr="00820192">
        <w:rPr>
          <w:szCs w:val="44"/>
        </w:rPr>
        <w:t xml:space="preserve"> možnost elektronických plateb na školní i mimoškolní aktivity</w:t>
      </w:r>
      <w:r>
        <w:rPr>
          <w:szCs w:val="44"/>
        </w:rPr>
        <w:t xml:space="preserve"> – projednáno s vedením školy (vedení školy bylo ještě dodatečně požádáno o to, aby se alespoň pokusil</w:t>
      </w:r>
      <w:r w:rsidR="00B12DE1">
        <w:rPr>
          <w:szCs w:val="44"/>
        </w:rPr>
        <w:t>o</w:t>
      </w:r>
      <w:r>
        <w:rPr>
          <w:szCs w:val="44"/>
        </w:rPr>
        <w:t xml:space="preserve"> zjistit možnosti a způsoby elektronických plateb a na příští schůzi vystoupil</w:t>
      </w:r>
      <w:r w:rsidR="00B12DE1">
        <w:rPr>
          <w:szCs w:val="44"/>
        </w:rPr>
        <w:t>o</w:t>
      </w:r>
      <w:r>
        <w:rPr>
          <w:szCs w:val="44"/>
        </w:rPr>
        <w:t xml:space="preserve"> s návrhem řešení).</w:t>
      </w:r>
    </w:p>
    <w:p w14:paraId="19CB5182" w14:textId="77777777" w:rsidR="00820192" w:rsidRDefault="00820192" w:rsidP="00820192">
      <w:pPr>
        <w:pStyle w:val="Odstavecseseznamem"/>
        <w:rPr>
          <w:szCs w:val="44"/>
        </w:rPr>
      </w:pPr>
    </w:p>
    <w:p w14:paraId="2802A598" w14:textId="62032F6A" w:rsidR="00820192" w:rsidRDefault="00820192" w:rsidP="00820192">
      <w:pPr>
        <w:pStyle w:val="Zkladntext"/>
        <w:spacing w:before="2"/>
        <w:ind w:left="709"/>
        <w:rPr>
          <w:szCs w:val="44"/>
        </w:rPr>
      </w:pPr>
    </w:p>
    <w:p w14:paraId="209440E2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7289E55B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2F30CA4C" w14:textId="77777777" w:rsidR="00820192" w:rsidRDefault="00820192" w:rsidP="00820192">
      <w:pPr>
        <w:pStyle w:val="Zkladntext"/>
        <w:spacing w:before="2"/>
        <w:rPr>
          <w:szCs w:val="44"/>
        </w:rPr>
      </w:pPr>
    </w:p>
    <w:p w14:paraId="7DCD915C" w14:textId="77777777" w:rsidR="00820192" w:rsidRDefault="00820192" w:rsidP="00820192">
      <w:pPr>
        <w:pStyle w:val="Zkladntext"/>
        <w:spacing w:before="2"/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Blanka </w:t>
      </w:r>
      <w:proofErr w:type="spellStart"/>
      <w:r>
        <w:rPr>
          <w:szCs w:val="44"/>
        </w:rPr>
        <w:t>Studihradová</w:t>
      </w:r>
      <w:proofErr w:type="spellEnd"/>
      <w:r>
        <w:rPr>
          <w:szCs w:val="44"/>
        </w:rPr>
        <w:t xml:space="preserve"> </w:t>
      </w:r>
    </w:p>
    <w:p w14:paraId="524E68C3" w14:textId="77777777" w:rsidR="00820192" w:rsidRDefault="00820192" w:rsidP="00820192">
      <w:pPr>
        <w:pStyle w:val="Zkladntext"/>
        <w:spacing w:before="2"/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     Předsedkyně</w:t>
      </w:r>
    </w:p>
    <w:p w14:paraId="2515E1E0" w14:textId="77777777" w:rsidR="00820192" w:rsidRDefault="00820192" w:rsidP="00820192">
      <w:pPr>
        <w:pStyle w:val="Zkladntext"/>
        <w:tabs>
          <w:tab w:val="center" w:pos="6237"/>
        </w:tabs>
        <w:ind w:right="-9"/>
      </w:pPr>
      <w:r>
        <w:t xml:space="preserve">                                                   Sdružení rodičů a přátel Gymnázia a Střední odborné školy</w:t>
      </w:r>
    </w:p>
    <w:p w14:paraId="53870A77" w14:textId="77777777" w:rsidR="00820192" w:rsidRDefault="00820192" w:rsidP="00820192">
      <w:pPr>
        <w:pStyle w:val="Zkladntext"/>
        <w:tabs>
          <w:tab w:val="center" w:pos="6237"/>
        </w:tabs>
        <w:ind w:right="-9"/>
      </w:pPr>
      <w:r>
        <w:tab/>
        <w:t xml:space="preserve">Dr. Václava Šmejkala v Ústí nad Labem, </w:t>
      </w:r>
      <w:proofErr w:type="spellStart"/>
      <w:r>
        <w:t>z.s</w:t>
      </w:r>
      <w:proofErr w:type="spellEnd"/>
      <w:r>
        <w:t>.</w:t>
      </w:r>
    </w:p>
    <w:p w14:paraId="7EA96AFE" w14:textId="77777777" w:rsidR="00820192" w:rsidRPr="00B90046" w:rsidRDefault="00820192" w:rsidP="00820192">
      <w:pPr>
        <w:pStyle w:val="Zkladntext"/>
        <w:spacing w:before="2"/>
        <w:rPr>
          <w:szCs w:val="44"/>
        </w:rPr>
      </w:pPr>
    </w:p>
    <w:p w14:paraId="64841011" w14:textId="77777777" w:rsidR="00367AAD" w:rsidRDefault="00367AAD" w:rsidP="00367AAD">
      <w:pPr>
        <w:pStyle w:val="Zkladntext"/>
        <w:tabs>
          <w:tab w:val="center" w:pos="6237"/>
        </w:tabs>
        <w:ind w:right="-9"/>
      </w:pPr>
      <w:r>
        <w:tab/>
      </w:r>
    </w:p>
    <w:p w14:paraId="1828DD0E" w14:textId="787A0469" w:rsidR="00367AAD" w:rsidRDefault="00367AAD" w:rsidP="00367AAD">
      <w:pPr>
        <w:pStyle w:val="Zkladntext"/>
        <w:tabs>
          <w:tab w:val="center" w:pos="6237"/>
        </w:tabs>
        <w:ind w:right="-9"/>
      </w:pPr>
    </w:p>
    <w:p w14:paraId="3BD0F93D" w14:textId="77777777" w:rsidR="00367AAD" w:rsidRDefault="00367AAD" w:rsidP="00367AAD">
      <w:pPr>
        <w:pStyle w:val="Zkladntext"/>
        <w:tabs>
          <w:tab w:val="center" w:pos="6237"/>
        </w:tabs>
        <w:ind w:right="-9"/>
      </w:pPr>
    </w:p>
    <w:p w14:paraId="38483F78" w14:textId="77777777" w:rsidR="00367AAD" w:rsidRDefault="00367AAD" w:rsidP="00367AAD">
      <w:pPr>
        <w:pStyle w:val="Zkladntext"/>
        <w:tabs>
          <w:tab w:val="center" w:pos="6237"/>
        </w:tabs>
        <w:ind w:right="-9"/>
      </w:pPr>
    </w:p>
    <w:p w14:paraId="2750CF00" w14:textId="77777777" w:rsidR="00367AAD" w:rsidRDefault="00367AAD" w:rsidP="00367AAD">
      <w:pPr>
        <w:pStyle w:val="Zkladntext"/>
        <w:tabs>
          <w:tab w:val="center" w:pos="6237"/>
        </w:tabs>
        <w:ind w:right="-9"/>
      </w:pPr>
      <w:r>
        <w:tab/>
      </w:r>
    </w:p>
    <w:p w14:paraId="7F165568" w14:textId="35D824C2" w:rsidR="00367AAD" w:rsidRDefault="00367AAD" w:rsidP="00820192">
      <w:pPr>
        <w:pStyle w:val="Zkladntext"/>
        <w:tabs>
          <w:tab w:val="center" w:pos="6237"/>
        </w:tabs>
        <w:ind w:right="-9"/>
      </w:pPr>
      <w:r>
        <w:tab/>
      </w:r>
    </w:p>
    <w:p w14:paraId="64F27C1B" w14:textId="4006E677" w:rsidR="00367AAD" w:rsidRDefault="00367AAD" w:rsidP="00367AAD">
      <w:pPr>
        <w:pStyle w:val="Zkladntext"/>
        <w:tabs>
          <w:tab w:val="center" w:pos="6237"/>
        </w:tabs>
        <w:ind w:right="-9"/>
      </w:pPr>
      <w:r>
        <w:tab/>
      </w:r>
    </w:p>
    <w:p w14:paraId="004879E9" w14:textId="77777777" w:rsidR="00702886" w:rsidRDefault="00702886"/>
    <w:sectPr w:rsidR="00702886">
      <w:headerReference w:type="default" r:id="rId7"/>
      <w:footerReference w:type="default" r:id="rId8"/>
      <w:type w:val="continuous"/>
      <w:pgSz w:w="11910" w:h="16840"/>
      <w:pgMar w:top="280" w:right="102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E3F8" w14:textId="77777777" w:rsidR="00CF2917" w:rsidRDefault="00CF2917" w:rsidP="00F13B47">
      <w:r>
        <w:separator/>
      </w:r>
    </w:p>
  </w:endnote>
  <w:endnote w:type="continuationSeparator" w:id="0">
    <w:p w14:paraId="23826994" w14:textId="77777777" w:rsidR="00CF2917" w:rsidRDefault="00CF2917" w:rsidP="00F1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4678"/>
      <w:gridCol w:w="3119"/>
    </w:tblGrid>
    <w:tr w:rsidR="00E34FD8" w:rsidRPr="00E34FD8" w14:paraId="432269DC" w14:textId="77777777" w:rsidTr="00A943E2">
      <w:trPr>
        <w:trHeight w:val="315"/>
        <w:jc w:val="center"/>
      </w:trPr>
      <w:tc>
        <w:tcPr>
          <w:tcW w:w="1701" w:type="dxa"/>
          <w:shd w:val="clear" w:color="auto" w:fill="auto"/>
          <w:vAlign w:val="center"/>
          <w:hideMark/>
        </w:tcPr>
        <w:p w14:paraId="7F9E1BCD" w14:textId="77777777" w:rsidR="00E34FD8" w:rsidRPr="00E34FD8" w:rsidRDefault="00E34FD8" w:rsidP="00A943E2">
          <w:pPr>
            <w:widowControl/>
            <w:autoSpaceDE/>
            <w:autoSpaceDN/>
            <w:jc w:val="center"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>předsedkyně:</w:t>
          </w:r>
        </w:p>
      </w:tc>
      <w:tc>
        <w:tcPr>
          <w:tcW w:w="4678" w:type="dxa"/>
          <w:shd w:val="clear" w:color="auto" w:fill="auto"/>
          <w:vAlign w:val="center"/>
          <w:hideMark/>
        </w:tcPr>
        <w:p w14:paraId="6F9D8B0B" w14:textId="77777777" w:rsidR="00E34FD8" w:rsidRPr="00E34FD8" w:rsidRDefault="00E34FD8" w:rsidP="00E34FD8">
          <w:pPr>
            <w:widowControl/>
            <w:autoSpaceDE/>
            <w:autoSpaceDN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 xml:space="preserve">Mgr. Blanka </w:t>
          </w:r>
          <w:proofErr w:type="spellStart"/>
          <w:r w:rsidRPr="00E34FD8">
            <w:rPr>
              <w:color w:val="000000"/>
              <w:sz w:val="20"/>
              <w:lang w:eastAsia="cs-CZ"/>
            </w:rPr>
            <w:t>Studihradová</w:t>
          </w:r>
          <w:proofErr w:type="spellEnd"/>
          <w:r w:rsidRPr="00E34FD8">
            <w:rPr>
              <w:color w:val="000000"/>
              <w:sz w:val="20"/>
              <w:lang w:eastAsia="cs-CZ"/>
            </w:rPr>
            <w:t xml:space="preserve"> Dašková</w:t>
          </w:r>
        </w:p>
      </w:tc>
      <w:tc>
        <w:tcPr>
          <w:tcW w:w="3119" w:type="dxa"/>
          <w:shd w:val="clear" w:color="auto" w:fill="auto"/>
          <w:vAlign w:val="center"/>
          <w:hideMark/>
        </w:tcPr>
        <w:p w14:paraId="09EC23B4" w14:textId="77777777" w:rsidR="00E34FD8" w:rsidRPr="00E34FD8" w:rsidRDefault="00E34FD8" w:rsidP="00E34FD8">
          <w:pPr>
            <w:widowControl/>
            <w:autoSpaceDE/>
            <w:autoSpaceDN/>
            <w:jc w:val="center"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>+420 608 153 633</w:t>
          </w:r>
        </w:p>
      </w:tc>
    </w:tr>
    <w:tr w:rsidR="00E34FD8" w:rsidRPr="00E34FD8" w14:paraId="12997676" w14:textId="77777777" w:rsidTr="00A943E2">
      <w:trPr>
        <w:trHeight w:val="315"/>
        <w:jc w:val="center"/>
      </w:trPr>
      <w:tc>
        <w:tcPr>
          <w:tcW w:w="1701" w:type="dxa"/>
          <w:shd w:val="clear" w:color="auto" w:fill="auto"/>
          <w:vAlign w:val="center"/>
          <w:hideMark/>
        </w:tcPr>
        <w:p w14:paraId="1A4402FA" w14:textId="77777777" w:rsidR="00E34FD8" w:rsidRPr="00E34FD8" w:rsidRDefault="00E34FD8" w:rsidP="00E34FD8">
          <w:pPr>
            <w:widowControl/>
            <w:autoSpaceDE/>
            <w:autoSpaceDN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szCs w:val="20"/>
              <w:lang w:eastAsia="cs-CZ"/>
            </w:rPr>
            <w:t>hospodářka:</w:t>
          </w:r>
        </w:p>
      </w:tc>
      <w:tc>
        <w:tcPr>
          <w:tcW w:w="4678" w:type="dxa"/>
          <w:shd w:val="clear" w:color="auto" w:fill="auto"/>
          <w:vAlign w:val="center"/>
          <w:hideMark/>
        </w:tcPr>
        <w:p w14:paraId="3E32F36F" w14:textId="77777777" w:rsidR="00E34FD8" w:rsidRPr="00E34FD8" w:rsidRDefault="00E34FD8" w:rsidP="00E34FD8">
          <w:pPr>
            <w:widowControl/>
            <w:autoSpaceDE/>
            <w:autoSpaceDN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szCs w:val="20"/>
              <w:lang w:eastAsia="cs-CZ"/>
            </w:rPr>
            <w:t>Eva Fišerová</w:t>
          </w:r>
        </w:p>
      </w:tc>
      <w:tc>
        <w:tcPr>
          <w:tcW w:w="3119" w:type="dxa"/>
          <w:shd w:val="clear" w:color="auto" w:fill="auto"/>
          <w:vAlign w:val="center"/>
          <w:hideMark/>
        </w:tcPr>
        <w:p w14:paraId="43B1AF28" w14:textId="77777777" w:rsidR="00E34FD8" w:rsidRPr="00E34FD8" w:rsidRDefault="00E34FD8" w:rsidP="00E34FD8">
          <w:pPr>
            <w:widowControl/>
            <w:autoSpaceDE/>
            <w:autoSpaceDN/>
            <w:jc w:val="center"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>+420 604 712 465</w:t>
          </w:r>
        </w:p>
      </w:tc>
    </w:tr>
    <w:tr w:rsidR="00E34FD8" w:rsidRPr="00E34FD8" w14:paraId="6224B2DE" w14:textId="77777777" w:rsidTr="00A943E2">
      <w:trPr>
        <w:trHeight w:val="315"/>
        <w:jc w:val="center"/>
      </w:trPr>
      <w:tc>
        <w:tcPr>
          <w:tcW w:w="1701" w:type="dxa"/>
          <w:shd w:val="clear" w:color="auto" w:fill="auto"/>
          <w:vAlign w:val="center"/>
          <w:hideMark/>
        </w:tcPr>
        <w:p w14:paraId="24625A0C" w14:textId="77777777" w:rsidR="00E34FD8" w:rsidRPr="00E34FD8" w:rsidRDefault="00E34FD8" w:rsidP="00E34FD8">
          <w:pPr>
            <w:widowControl/>
            <w:autoSpaceDE/>
            <w:autoSpaceDN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>bank. spojení:</w:t>
          </w:r>
        </w:p>
      </w:tc>
      <w:tc>
        <w:tcPr>
          <w:tcW w:w="4678" w:type="dxa"/>
          <w:shd w:val="clear" w:color="auto" w:fill="auto"/>
          <w:vAlign w:val="center"/>
          <w:hideMark/>
        </w:tcPr>
        <w:p w14:paraId="6C253548" w14:textId="5B8A445E" w:rsidR="00E34FD8" w:rsidRPr="00E34FD8" w:rsidRDefault="001A6102" w:rsidP="00E34FD8">
          <w:pPr>
            <w:widowControl/>
            <w:autoSpaceDE/>
            <w:autoSpaceDN/>
            <w:rPr>
              <w:color w:val="000000"/>
              <w:sz w:val="20"/>
              <w:szCs w:val="20"/>
              <w:lang w:eastAsia="cs-CZ"/>
            </w:rPr>
          </w:pPr>
          <w:r>
            <w:rPr>
              <w:color w:val="000000"/>
              <w:sz w:val="20"/>
              <w:lang w:eastAsia="cs-CZ"/>
            </w:rPr>
            <w:t xml:space="preserve">Moneta </w:t>
          </w:r>
          <w:r w:rsidR="00E34FD8" w:rsidRPr="00E34FD8">
            <w:rPr>
              <w:color w:val="000000"/>
              <w:sz w:val="20"/>
              <w:lang w:eastAsia="cs-CZ"/>
            </w:rPr>
            <w:t>Money Bank</w:t>
          </w:r>
        </w:p>
      </w:tc>
      <w:tc>
        <w:tcPr>
          <w:tcW w:w="3119" w:type="dxa"/>
          <w:shd w:val="clear" w:color="auto" w:fill="auto"/>
          <w:vAlign w:val="center"/>
          <w:hideMark/>
        </w:tcPr>
        <w:p w14:paraId="6A79EA76" w14:textId="77777777" w:rsidR="00E34FD8" w:rsidRPr="00E34FD8" w:rsidRDefault="00E34FD8" w:rsidP="00E34FD8">
          <w:pPr>
            <w:widowControl/>
            <w:autoSpaceDE/>
            <w:autoSpaceDN/>
            <w:jc w:val="center"/>
            <w:rPr>
              <w:color w:val="000000"/>
              <w:sz w:val="20"/>
              <w:szCs w:val="20"/>
              <w:lang w:eastAsia="cs-CZ"/>
            </w:rPr>
          </w:pPr>
          <w:r w:rsidRPr="00E34FD8">
            <w:rPr>
              <w:color w:val="000000"/>
              <w:sz w:val="20"/>
              <w:lang w:eastAsia="cs-CZ"/>
            </w:rPr>
            <w:t>164842028/0600</w:t>
          </w:r>
        </w:p>
      </w:tc>
    </w:tr>
  </w:tbl>
  <w:p w14:paraId="55F93DCD" w14:textId="77777777" w:rsidR="00F13B47" w:rsidRDefault="00F13B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8BB3" w14:textId="77777777" w:rsidR="00CF2917" w:rsidRDefault="00CF2917" w:rsidP="00F13B47">
      <w:r>
        <w:separator/>
      </w:r>
    </w:p>
  </w:footnote>
  <w:footnote w:type="continuationSeparator" w:id="0">
    <w:p w14:paraId="5FD2DEA5" w14:textId="77777777" w:rsidR="00CF2917" w:rsidRDefault="00CF2917" w:rsidP="00F1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AD4F" w14:textId="0CA2FB87" w:rsidR="00F13B47" w:rsidRDefault="00594191" w:rsidP="00F13B47">
    <w:pPr>
      <w:spacing w:before="126" w:line="319" w:lineRule="exact"/>
      <w:ind w:left="158"/>
      <w:jc w:val="right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1A12EFBE" wp14:editId="6BF96C37">
          <wp:simplePos x="0" y="0"/>
          <wp:positionH relativeFrom="column">
            <wp:posOffset>38100</wp:posOffset>
          </wp:positionH>
          <wp:positionV relativeFrom="paragraph">
            <wp:posOffset>-170603</wp:posOffset>
          </wp:positionV>
          <wp:extent cx="946800" cy="712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rpg+so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B47">
      <w:rPr>
        <w:b/>
        <w:sz w:val="28"/>
      </w:rPr>
      <w:t xml:space="preserve">Sdružení rodičů a přátel Gymnázia </w:t>
    </w:r>
    <w:r>
      <w:rPr>
        <w:b/>
        <w:sz w:val="28"/>
      </w:rPr>
      <w:t>a Střední odborné školy</w:t>
    </w:r>
    <w:r>
      <w:rPr>
        <w:b/>
        <w:sz w:val="28"/>
      </w:rPr>
      <w:br/>
    </w:r>
    <w:r w:rsidR="00F13B47">
      <w:rPr>
        <w:b/>
        <w:sz w:val="28"/>
      </w:rPr>
      <w:t>Dr.</w:t>
    </w:r>
    <w:r>
      <w:rPr>
        <w:b/>
        <w:sz w:val="28"/>
      </w:rPr>
      <w:t xml:space="preserve"> Václava</w:t>
    </w:r>
    <w:r w:rsidR="00F13B47">
      <w:rPr>
        <w:b/>
        <w:sz w:val="28"/>
      </w:rPr>
      <w:t xml:space="preserve"> Šmejkala</w:t>
    </w:r>
    <w:r w:rsidR="00304754">
      <w:rPr>
        <w:b/>
        <w:sz w:val="28"/>
      </w:rPr>
      <w:t xml:space="preserve"> v Ústí nad Labem</w:t>
    </w:r>
    <w:r w:rsidR="00F13B47">
      <w:rPr>
        <w:b/>
        <w:sz w:val="28"/>
      </w:rPr>
      <w:t>, z. s.</w:t>
    </w:r>
  </w:p>
  <w:p w14:paraId="093467AD" w14:textId="6AF12D5D" w:rsidR="00F13B47" w:rsidRDefault="00F13B47" w:rsidP="00F13B47">
    <w:pPr>
      <w:pStyle w:val="Zkladntext"/>
      <w:spacing w:line="273" w:lineRule="exact"/>
      <w:ind w:left="1222"/>
      <w:jc w:val="right"/>
    </w:pPr>
    <w:r>
      <w:t>Stavbařů 28</w:t>
    </w:r>
    <w:r w:rsidR="00594191">
      <w:t>57</w:t>
    </w:r>
    <w:r>
      <w:t>/5, 400 11  Ústí nad Labem, IČ 70900850</w:t>
    </w:r>
  </w:p>
  <w:p w14:paraId="38C749D2" w14:textId="5BD776A2" w:rsidR="00F13B47" w:rsidRDefault="00F13B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99F"/>
    <w:multiLevelType w:val="hybridMultilevel"/>
    <w:tmpl w:val="C752500A"/>
    <w:lvl w:ilvl="0" w:tplc="436C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E09E2"/>
    <w:multiLevelType w:val="hybridMultilevel"/>
    <w:tmpl w:val="A8DEFFD4"/>
    <w:lvl w:ilvl="0" w:tplc="2234ADF4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3AA73F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DCEA8ECA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4FEC829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F3582A06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7FD2045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B661CB8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1100B0EC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F226312E">
      <w:numFmt w:val="bullet"/>
      <w:lvlText w:val="•"/>
      <w:lvlJc w:val="left"/>
      <w:pPr>
        <w:ind w:left="7805" w:hanging="360"/>
      </w:pPr>
      <w:rPr>
        <w:rFonts w:hint="default"/>
      </w:rPr>
    </w:lvl>
  </w:abstractNum>
  <w:num w:numId="1" w16cid:durableId="1930307448">
    <w:abstractNumId w:val="1"/>
  </w:num>
  <w:num w:numId="2" w16cid:durableId="76954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F"/>
    <w:rsid w:val="001A6102"/>
    <w:rsid w:val="0025153D"/>
    <w:rsid w:val="002E31FC"/>
    <w:rsid w:val="00303743"/>
    <w:rsid w:val="00304754"/>
    <w:rsid w:val="00367AAD"/>
    <w:rsid w:val="003D523F"/>
    <w:rsid w:val="00594191"/>
    <w:rsid w:val="00702886"/>
    <w:rsid w:val="00820192"/>
    <w:rsid w:val="00A943E2"/>
    <w:rsid w:val="00B12DE1"/>
    <w:rsid w:val="00B4793A"/>
    <w:rsid w:val="00CE70F5"/>
    <w:rsid w:val="00CF2917"/>
    <w:rsid w:val="00D71DE9"/>
    <w:rsid w:val="00E34FD8"/>
    <w:rsid w:val="00F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79A6"/>
  <w15:docId w15:val="{B08C06AA-1C38-4D9E-8F65-3CABFB8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18" w:hanging="360"/>
    </w:pPr>
  </w:style>
  <w:style w:type="paragraph" w:customStyle="1" w:styleId="TableParagraph">
    <w:name w:val="Table Paragraph"/>
    <w:basedOn w:val="Normln"/>
    <w:uiPriority w:val="1"/>
    <w:qFormat/>
    <w:pPr>
      <w:spacing w:line="271" w:lineRule="exact"/>
      <w:ind w:left="130"/>
    </w:pPr>
  </w:style>
  <w:style w:type="paragraph" w:styleId="Zhlav">
    <w:name w:val="header"/>
    <w:basedOn w:val="Normln"/>
    <w:link w:val="ZhlavChar"/>
    <w:uiPriority w:val="99"/>
    <w:unhideWhenUsed/>
    <w:rsid w:val="00F13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3B4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F13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3B47"/>
    <w:rPr>
      <w:rFonts w:ascii="Times New Roman" w:eastAsia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20192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 Burč</dc:creator>
  <cp:lastModifiedBy>Blanka Studihradová</cp:lastModifiedBy>
  <cp:revision>3</cp:revision>
  <dcterms:created xsi:type="dcterms:W3CDTF">2023-11-09T18:17:00Z</dcterms:created>
  <dcterms:modified xsi:type="dcterms:W3CDTF">2023-11-09T18:30:00Z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2021-11-11T00:00:00Z</vt:filetime>
  </property>
</Properties>
</file>